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C01" w:rsidRPr="00381C01" w:rsidRDefault="00381C01" w:rsidP="00EC14E6">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bookmarkEnd w:id="0"/>
      <w:r>
        <w:rPr>
          <w:rFonts w:ascii="Times New Roman" w:eastAsia="Times New Roman" w:hAnsi="Times New Roman" w:cs="Times New Roman"/>
          <w:b/>
          <w:bCs/>
          <w:sz w:val="36"/>
          <w:szCs w:val="36"/>
        </w:rPr>
        <w:t>C.</w:t>
      </w:r>
      <w:r w:rsidR="00EC14E6">
        <w:rPr>
          <w:rFonts w:ascii="Times New Roman" w:eastAsia="Times New Roman" w:hAnsi="Times New Roman" w:cs="Times New Roman"/>
          <w:b/>
          <w:bCs/>
          <w:sz w:val="36"/>
          <w:szCs w:val="36"/>
        </w:rPr>
        <w:t>V</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Name:</w:t>
      </w:r>
      <w:r w:rsidRPr="00381C01">
        <w:rPr>
          <w:rFonts w:ascii="Times New Roman" w:eastAsia="Times New Roman" w:hAnsi="Times New Roman" w:cs="Times New Roman"/>
          <w:sz w:val="24"/>
          <w:szCs w:val="24"/>
        </w:rPr>
        <w:t xml:space="preserve"> Mohammad Sal</w:t>
      </w:r>
      <w:r>
        <w:rPr>
          <w:rFonts w:ascii="Times New Roman" w:eastAsia="Times New Roman" w:hAnsi="Times New Roman" w:cs="Times New Roman"/>
          <w:sz w:val="24"/>
          <w:szCs w:val="24"/>
        </w:rPr>
        <w:t>ee</w:t>
      </w:r>
      <w:r w:rsidRPr="00381C01">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Odeh</w:t>
      </w:r>
      <w:r w:rsidRPr="00381C01">
        <w:rPr>
          <w:rFonts w:ascii="Times New Roman" w:eastAsia="Times New Roman" w:hAnsi="Times New Roman" w:cs="Times New Roman"/>
          <w:sz w:val="24"/>
          <w:szCs w:val="24"/>
        </w:rPr>
        <w:t xml:space="preserve"> Al-Zboon</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Nationality:</w:t>
      </w:r>
      <w:r w:rsidRPr="00381C01">
        <w:rPr>
          <w:rFonts w:ascii="Times New Roman" w:eastAsia="Times New Roman" w:hAnsi="Times New Roman" w:cs="Times New Roman"/>
          <w:sz w:val="24"/>
          <w:szCs w:val="24"/>
        </w:rPr>
        <w:t xml:space="preserve"> Jordanian</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Place of Birth:</w:t>
      </w:r>
      <w:r w:rsidRPr="00381C01">
        <w:rPr>
          <w:rFonts w:ascii="Times New Roman" w:eastAsia="Times New Roman" w:hAnsi="Times New Roman" w:cs="Times New Roman"/>
          <w:sz w:val="24"/>
          <w:szCs w:val="24"/>
        </w:rPr>
        <w:t xml:space="preserve"> Zarqa</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Date of Birth:</w:t>
      </w:r>
      <w:r w:rsidRPr="00381C01">
        <w:rPr>
          <w:rFonts w:ascii="Times New Roman" w:eastAsia="Times New Roman" w:hAnsi="Times New Roman" w:cs="Times New Roman"/>
          <w:sz w:val="24"/>
          <w:szCs w:val="24"/>
        </w:rPr>
        <w:t xml:space="preserve"> April 19, 1975</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Marital Status:</w:t>
      </w:r>
      <w:r w:rsidRPr="00381C01">
        <w:rPr>
          <w:rFonts w:ascii="Times New Roman" w:eastAsia="Times New Roman" w:hAnsi="Times New Roman" w:cs="Times New Roman"/>
          <w:sz w:val="24"/>
          <w:szCs w:val="24"/>
        </w:rPr>
        <w:t xml:space="preserve"> Married</w:t>
      </w:r>
    </w:p>
    <w:p w:rsidR="00381C01" w:rsidRPr="00381C01" w:rsidRDefault="00381C01" w:rsidP="00EC14E6">
      <w:pPr>
        <w:pStyle w:val="NormalWeb"/>
        <w:rPr>
          <w:b/>
          <w:bCs/>
          <w:sz w:val="36"/>
          <w:szCs w:val="36"/>
        </w:rPr>
      </w:pPr>
      <w:r w:rsidRPr="00381C01">
        <w:rPr>
          <w:b/>
          <w:bCs/>
          <w:sz w:val="36"/>
          <w:szCs w:val="36"/>
        </w:rPr>
        <w:t>Education:</w:t>
      </w:r>
    </w:p>
    <w:p w:rsidR="00381C01" w:rsidRPr="00381C01" w:rsidRDefault="00381C01" w:rsidP="00381C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General Secondary Education Certificate / Scientific Branch</w:t>
      </w:r>
    </w:p>
    <w:p w:rsidR="00381C01" w:rsidRPr="00381C01" w:rsidRDefault="00381C01" w:rsidP="00381C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Bachelor's Degree in Political Science and English Language, Yarmouk University, 1997, </w:t>
      </w:r>
    </w:p>
    <w:p w:rsidR="00381C01" w:rsidRPr="00381C01" w:rsidRDefault="00381C01" w:rsidP="00381C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Master's Degree in Humanities and Social Sciences, </w:t>
      </w:r>
      <w:r>
        <w:rPr>
          <w:rFonts w:ascii="Times New Roman" w:eastAsia="Times New Roman" w:hAnsi="Times New Roman" w:cs="Times New Roman"/>
          <w:sz w:val="24"/>
          <w:szCs w:val="24"/>
        </w:rPr>
        <w:t xml:space="preserve">  the university of </w:t>
      </w:r>
      <w:r w:rsidRPr="00381C01">
        <w:rPr>
          <w:rFonts w:ascii="Times New Roman" w:eastAsia="Times New Roman" w:hAnsi="Times New Roman" w:cs="Times New Roman"/>
          <w:sz w:val="24"/>
          <w:szCs w:val="24"/>
        </w:rPr>
        <w:t>Jordan, 1999</w:t>
      </w:r>
    </w:p>
    <w:p w:rsidR="00381C01" w:rsidRPr="00381C01" w:rsidRDefault="00381C01" w:rsidP="00381C0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PhD in Education</w:t>
      </w:r>
      <w:r>
        <w:rPr>
          <w:rFonts w:ascii="Times New Roman" w:eastAsia="Times New Roman" w:hAnsi="Times New Roman" w:cs="Times New Roman"/>
          <w:sz w:val="24"/>
          <w:szCs w:val="24"/>
        </w:rPr>
        <w:t>al</w:t>
      </w:r>
      <w:r w:rsidRPr="00381C01">
        <w:rPr>
          <w:rFonts w:ascii="Times New Roman" w:eastAsia="Times New Roman" w:hAnsi="Times New Roman" w:cs="Times New Roman"/>
          <w:sz w:val="24"/>
          <w:szCs w:val="24"/>
        </w:rPr>
        <w:t xml:space="preserve"> Foundations, </w:t>
      </w:r>
      <w:r>
        <w:rPr>
          <w:rFonts w:ascii="Times New Roman" w:eastAsia="Times New Roman" w:hAnsi="Times New Roman" w:cs="Times New Roman"/>
          <w:sz w:val="24"/>
          <w:szCs w:val="24"/>
        </w:rPr>
        <w:t xml:space="preserve">the university of </w:t>
      </w:r>
      <w:r w:rsidRPr="00381C01">
        <w:rPr>
          <w:rFonts w:ascii="Times New Roman" w:eastAsia="Times New Roman" w:hAnsi="Times New Roman" w:cs="Times New Roman"/>
          <w:sz w:val="24"/>
          <w:szCs w:val="24"/>
        </w:rPr>
        <w:t>Jordan, 2005, First Class Honors</w:t>
      </w:r>
    </w:p>
    <w:p w:rsidR="00381C01" w:rsidRPr="00381C01" w:rsidRDefault="00381C01" w:rsidP="00EC14E6">
      <w:pPr>
        <w:pStyle w:val="NormalWeb"/>
        <w:rPr>
          <w:b/>
          <w:bCs/>
          <w:sz w:val="36"/>
          <w:szCs w:val="36"/>
        </w:rPr>
      </w:pPr>
      <w:r w:rsidRPr="00381C01">
        <w:rPr>
          <w:b/>
          <w:bCs/>
          <w:sz w:val="36"/>
          <w:szCs w:val="36"/>
        </w:rPr>
        <w:t>Work and Experience:</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Dean of the Faculty of Educational Sciences,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from August 28, 2021 to September 4, 2022</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Head of the Department of Educational Leadership and Foundations, from September 1, 2020 to September 15, 2021</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Professor of </w:t>
      </w:r>
      <w:r>
        <w:rPr>
          <w:rFonts w:ascii="Times New Roman" w:eastAsia="Times New Roman" w:hAnsi="Times New Roman" w:cs="Times New Roman"/>
          <w:sz w:val="24"/>
          <w:szCs w:val="24"/>
        </w:rPr>
        <w:t>Educational Foundations</w:t>
      </w:r>
      <w:r w:rsidRPr="00381C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xml:space="preserve"> / Department of Educational Administration and Foundations, from February 11, 2015</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Associate Professor, College of Education, Sultan Qaboos University, for the academic year 2014/2015</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Dean of the Faculty of Educational Sciences, Zarqa University, for the academic year 2013/2014 (sabbatical leave)</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Associate Professor, Department of Educational Administration and Foundations,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from February 12, 2011 to February 12, 2015</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Head of the Department of Educational Administration and Foundations,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from November 4, 2010 to September 9, 2012</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Assistant Professor,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Faculty of Educational Sciences / Department of Educational Administration and Foundations, from September 1, 2006 to January 5, 2011</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Assistant Dean of the Faculty of Educational Sciences for Quality Affairs, for the academic year 2009/2010</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Part-time Lecturer, Islamic University of Science, first semester of the academic year 2012/2013</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Part-time Lecturer, Al-Zaytouna Private University, from the academic year 2009/2010 to 2013/2014</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Part-time Lecturer, </w:t>
      </w:r>
      <w:r>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Faculty of Educational Sciences, 2003-2005</w:t>
      </w:r>
    </w:p>
    <w:p w:rsidR="00381C01" w:rsidRPr="00381C01" w:rsidRDefault="00381C01" w:rsidP="00381C0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lastRenderedPageBreak/>
        <w:t>Part-time Lecturer, Jerash Private University, for the academic year 2005/2006</w:t>
      </w:r>
    </w:p>
    <w:p w:rsidR="00381C01" w:rsidRPr="00381C01" w:rsidRDefault="00381C01" w:rsidP="00381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 xml:space="preserve">Researcher, Documentation and Information Center for Studies, </w:t>
      </w:r>
      <w:r>
        <w:rPr>
          <w:rFonts w:ascii="Times New Roman" w:eastAsia="Times New Roman" w:hAnsi="Times New Roman" w:cs="Times New Roman"/>
          <w:sz w:val="24"/>
          <w:szCs w:val="24"/>
        </w:rPr>
        <w:t xml:space="preserve"> Majlis </w:t>
      </w:r>
      <w:r w:rsidRPr="00381C01">
        <w:rPr>
          <w:rFonts w:ascii="Times New Roman" w:eastAsia="Times New Roman" w:hAnsi="Times New Roman" w:cs="Times New Roman"/>
          <w:sz w:val="24"/>
          <w:szCs w:val="24"/>
        </w:rPr>
        <w:t>Al-Hassan bin Talal, Hashemite Royal Court, from 1999-2006</w:t>
      </w:r>
    </w:p>
    <w:p w:rsidR="00381C01" w:rsidRPr="00381C01" w:rsidRDefault="00381C01" w:rsidP="00381C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sz w:val="24"/>
          <w:szCs w:val="24"/>
        </w:rPr>
        <w:t>Researcher, Jordanian Diplomatic Institute, 2002</w:t>
      </w:r>
    </w:p>
    <w:p w:rsidR="00EC14E6" w:rsidRPr="00EC14E6" w:rsidRDefault="00381C01" w:rsidP="00EC14E6">
      <w:pPr>
        <w:pStyle w:val="NormalWeb"/>
        <w:rPr>
          <w:b/>
          <w:bCs/>
          <w:sz w:val="36"/>
          <w:szCs w:val="36"/>
        </w:rPr>
      </w:pPr>
      <w:r w:rsidRPr="00EC14E6">
        <w:rPr>
          <w:b/>
          <w:bCs/>
          <w:noProof/>
          <w:sz w:val="36"/>
          <w:szCs w:val="36"/>
        </w:rPr>
        <mc:AlternateContent>
          <mc:Choice Requires="wps">
            <w:drawing>
              <wp:inline distT="0" distB="0" distL="0" distR="0" wp14:anchorId="4BDBAFB0" wp14:editId="45EFD65E">
                <wp:extent cx="304800" cy="304800"/>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3DC5D" id="Rectangle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9QviD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sidR="00EC14E6" w:rsidRPr="00EC14E6">
        <w:rPr>
          <w:sz w:val="36"/>
          <w:szCs w:val="36"/>
        </w:rPr>
        <w:t xml:space="preserve"> </w:t>
      </w:r>
      <w:r w:rsidR="00EC14E6" w:rsidRPr="00EC14E6">
        <w:rPr>
          <w:b/>
          <w:bCs/>
          <w:sz w:val="36"/>
          <w:szCs w:val="36"/>
        </w:rPr>
        <w:t>Committee Positions</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Conference on the Role of Geographical Sciences in Facing the Challenges of the 21st Century, April 16-17, 2023.</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Editorial Board of Suleiman International University Journal since 2022.</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Advisory Board of the Arab Council for the Gifted and Talented Magazine since January 30, 2022.</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Arab Council for the Gifted and Talented since February 5, 2022.</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Distinguished University Committee (King Abdullah Award for Distinguished University).</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Chair of the University Competency Exam Committee for PhD students and Comprehensive Exam Committee for Master's students in the Department of Educational Leadership and Foundations for the academic year 2020/2021 to date.</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Editorial Board of the Jordanian Journal of Educational Sciences / Higher Education since September 22, 2019 for a period of three years.</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Editorial Board of the Journal of Studies/Jordan University for the academic year 2018/2019.</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Conferences and Seminars Committee in the College of Education for the academic year 2019/2020.</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Fourth Maya International Schools Conference 2019.</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Editorial Board of the Journal of Taibah University for Educational Sciences for the academic year 2018/2019 and to date.</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Editorial Board of the Jordanian Journal of Educational Sciences for the academic year 2018-2020.</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Conference on Quality Assurance in Higher Education held in Lebanon.</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College of Education Council for the academic year 2018/2019.</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International Conference on Vocational and Technical Education in cooperation between the Jordanian Society for Educational Sciences and the University of Technology in Aqaba held in Aqaba 20-22/3/2019.</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First International Conference on School Dropout 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First International Conference on Humanitarian Asylum 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First International Conference on Humanitarian Asylum 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Conference on Education in the Arab World: Towards a Distinguished Educational System / Jordan University.</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lastRenderedPageBreak/>
        <w:t>Member of the Scientific Committee of the Conference on Education in the Arab World: Towards a Distinguished Educational System / Jordan University.</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Conference on Higher Education in the Arab World in the Light of Challenges and Global Transformations / Al-Zarqa University.</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Conference of the Faculty of Arts at Al-Zaytoonah University of Jordan 2017/2018.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Preparatory Committee for the International Conference of the Jordanian Society for Educational Sciences held at the Dead Sea 29-31/3/2018.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Appointment and Promotion Committee in the College of Education/Jordan University for the academic year 2017/2018.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a Committee by a decision of the Accreditation Body to raise the intake capacity of Al-Balqa Applied University for the academic year 2016/2017.</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Jordanian Association of Academics.</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Committee to prepare a plan for the university life course / Jordan University for the year 2017.</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a Committee from the Accreditation Body to raise the intake capacity of Amman Arab University for the academic year 2016/2017.</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Graduate Studies Committee in the Department of Educational Administration and Foundations for the academic year 2016/2017, 2017/2018</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Strategic Plan Committee for the Department of Educational Administration and Foundations for the academic year 2016/2017.</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College of Education Council / Jordan University for the academic year 2015/2016.</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Conferences and Seminars Committee / College of Education / Jordan University for the academic year 2015/2016 / 2016/2017, 2017/2018, 2018/2019.</w:t>
      </w:r>
    </w:p>
    <w:p w:rsidR="00EC14E6" w:rsidRPr="00EC14E6" w:rsidRDefault="00EC14E6" w:rsidP="00EC14E6">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Member of the Scientific Committee of the conference entitled Higher Education in the Arab World Towards Global Competitiveness / Jordan University 20</w:t>
      </w:r>
    </w:p>
    <w:p w:rsidR="00381C01" w:rsidRPr="00381C01" w:rsidRDefault="00381C01" w:rsidP="00381C01">
      <w:pPr>
        <w:spacing w:after="0" w:line="240" w:lineRule="auto"/>
        <w:rPr>
          <w:rFonts w:ascii="Times New Roman" w:eastAsia="Times New Roman" w:hAnsi="Times New Roman" w:cs="Times New Roman"/>
          <w:sz w:val="24"/>
          <w:szCs w:val="24"/>
        </w:rPr>
      </w:pPr>
    </w:p>
    <w:p w:rsidR="00381C01" w:rsidRPr="00381C01" w:rsidRDefault="00381C01" w:rsidP="00381C01">
      <w:pPr>
        <w:spacing w:before="100" w:beforeAutospacing="1" w:after="100" w:afterAutospacing="1" w:line="240" w:lineRule="auto"/>
        <w:outlineLvl w:val="1"/>
        <w:rPr>
          <w:rFonts w:ascii="Times New Roman" w:eastAsia="Times New Roman" w:hAnsi="Times New Roman" w:cs="Times New Roman"/>
          <w:b/>
          <w:bCs/>
          <w:sz w:val="36"/>
          <w:szCs w:val="36"/>
        </w:rPr>
      </w:pPr>
      <w:r w:rsidRPr="00381C01">
        <w:rPr>
          <w:rFonts w:ascii="Times New Roman" w:eastAsia="Times New Roman" w:hAnsi="Times New Roman" w:cs="Times New Roman"/>
          <w:b/>
          <w:bCs/>
          <w:sz w:val="36"/>
          <w:szCs w:val="36"/>
        </w:rPr>
        <w:t>Workshops and Courses</w:t>
      </w:r>
    </w:p>
    <w:p w:rsidR="00381C01" w:rsidRPr="00381C01" w:rsidRDefault="00381C01" w:rsidP="00381C01">
      <w:pPr>
        <w:spacing w:before="100" w:beforeAutospacing="1" w:after="100" w:afterAutospacing="1" w:line="240" w:lineRule="auto"/>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Attendance and Participation:</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How to Increase Citation Rates for Your Scientific Research, Center for Accreditation and Quality Assurance / </w:t>
      </w:r>
      <w:r w:rsidR="00EC14E6">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March 28,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Tools and Limits of Scientific Research, held via Zoom platform by the Researchers and Academics Platform (EVA), March 10,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Stages of Scientific Supervision, held via Zoom platform by the Researchers and Academics Platform (EVA), March 4,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Formulating Hypotheses and Building Research Models, held via Zoom platform by the Researchers and Academics Platform (EVA), March 3,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Techniques for the Future of Investing Technology in Education and Learning, held via Zoom platform by the Researchers and Academics Platform (EVA), March 1,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lastRenderedPageBreak/>
        <w:t>Workshop:</w:t>
      </w:r>
      <w:r w:rsidRPr="00381C01">
        <w:rPr>
          <w:rFonts w:ascii="Times New Roman" w:eastAsia="Times New Roman" w:hAnsi="Times New Roman" w:cs="Times New Roman"/>
          <w:sz w:val="24"/>
          <w:szCs w:val="24"/>
        </w:rPr>
        <w:t xml:space="preserve"> Scientific Supervision of Theses and Educational Supervision of Education: Principles and Means, held via Zoom platform by the Researchers and Academics Platform (EVA), February 25,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Analysis and Evaluation Methods in Scientific Research, held via Zoom platform by the Researchers and Academics Platform (EVA), February 18,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Common Mistakes in Scientific Research - Research Questions and Hypotheses, held via Zoom platform by the Researchers and Academics Platform (EVA), February 17,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Advanced Statistical Treatments for Intermediary Variables in Scientific Research - Practical Application, held via Zoom platform by the Researchers and Academics Platform (EVA), February 16,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Certified Innovative Administrator, King Abdullah Center for Excellence, February 15,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Basics of Research on the Scopus Platform and Data Analysis, held via Zoom platform by the Researchers and Academics Platform (EVA), February 13,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Researcher Culture and Knowledge Priorities, held via Zoom platform by the Researchers and Academics Platform (EVA), February 4,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Common Mistakes in Scientific Research, held via Zoom platform by the Researchers and Academics Platform (EVA), February 3,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Comparative Political Systems: Theoretical and Applied Introduction, held via Zoom platform by the Researchers and Academics Platform (EVA), February 1,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Scientific Research and Dialogue, held via Zoom platform by the Researchers and Academics Platform (EVA), January 26,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Electronic Exams, Distribution, and Automatic Correction, held via Zoom platform by the Researchers and Academics Platform (EVA), January 26, 2022</w:t>
      </w:r>
    </w:p>
    <w:p w:rsidR="00381C01" w:rsidRPr="00381C01" w:rsidRDefault="00381C01" w:rsidP="00EC14E6">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Participation in the training workshop:</w:t>
      </w:r>
      <w:r w:rsidRPr="00381C01">
        <w:rPr>
          <w:rFonts w:ascii="Times New Roman" w:eastAsia="Times New Roman" w:hAnsi="Times New Roman" w:cs="Times New Roman"/>
          <w:sz w:val="24"/>
          <w:szCs w:val="24"/>
        </w:rPr>
        <w:t xml:space="preserve"> Gender and Integration, organized by the US Agency for International Development (USAID) Pre-Service Teacher Training Program, November 23, 2021</w:t>
      </w:r>
    </w:p>
    <w:p w:rsidR="00381C01" w:rsidRPr="00381C01" w:rsidRDefault="00381C01" w:rsidP="00EC14E6">
      <w:p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Additional Workshops and Courses:</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w:t>
      </w:r>
      <w:r w:rsidRPr="00381C01">
        <w:rPr>
          <w:rFonts w:ascii="Times New Roman" w:eastAsia="Times New Roman" w:hAnsi="Times New Roman" w:cs="Times New Roman"/>
          <w:sz w:val="24"/>
          <w:szCs w:val="24"/>
        </w:rPr>
        <w:t xml:space="preserve"> Analysis of Multiple Choice Test Results, Center for Accreditation and Quality Assurance / </w:t>
      </w:r>
      <w:r w:rsidR="00EC14E6">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March 29, 2021</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International Workshop:</w:t>
      </w:r>
      <w:r w:rsidRPr="00381C01">
        <w:rPr>
          <w:rFonts w:ascii="Times New Roman" w:eastAsia="Times New Roman" w:hAnsi="Times New Roman" w:cs="Times New Roman"/>
          <w:sz w:val="24"/>
          <w:szCs w:val="24"/>
        </w:rPr>
        <w:t xml:space="preserve"> Successful International Experiences in Distance Education and Its Challenges in Light of the Corona Pandemic, March 12, 2021, by the Malaysian Academic Center</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RADAR Methodology at </w:t>
      </w:r>
      <w:r w:rsidR="00EC14E6">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March 4, 2021</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Principles of Excellence Standards at </w:t>
      </w:r>
      <w:r w:rsidR="00EC14E6">
        <w:rPr>
          <w:rFonts w:ascii="Times New Roman" w:eastAsia="Times New Roman" w:hAnsi="Times New Roman" w:cs="Times New Roman"/>
          <w:sz w:val="24"/>
          <w:szCs w:val="24"/>
        </w:rPr>
        <w:t>The university of Jordan</w:t>
      </w:r>
      <w:r w:rsidRPr="00381C01">
        <w:rPr>
          <w:rFonts w:ascii="Times New Roman" w:eastAsia="Times New Roman" w:hAnsi="Times New Roman" w:cs="Times New Roman"/>
          <w:sz w:val="24"/>
          <w:szCs w:val="24"/>
        </w:rPr>
        <w:t>, March 4, 2021</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Workshop Presentation:</w:t>
      </w:r>
      <w:r w:rsidRPr="00381C01">
        <w:rPr>
          <w:rFonts w:ascii="Times New Roman" w:eastAsia="Times New Roman" w:hAnsi="Times New Roman" w:cs="Times New Roman"/>
          <w:sz w:val="24"/>
          <w:szCs w:val="24"/>
        </w:rPr>
        <w:t xml:space="preserve"> Supervision of Graduate Students and Publication in International Journals at Middle East University, September 11, 2019</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Researcher Skills in Dealing with the Media, held in Malaysia, December 30, 2018</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International Publication Standards and Mechanisms, held in Malaysia, December 30, 2018</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lastRenderedPageBreak/>
        <w:t>Training Workshop:</w:t>
      </w:r>
      <w:r w:rsidRPr="00381C01">
        <w:rPr>
          <w:rFonts w:ascii="Times New Roman" w:eastAsia="Times New Roman" w:hAnsi="Times New Roman" w:cs="Times New Roman"/>
          <w:sz w:val="24"/>
          <w:szCs w:val="24"/>
        </w:rPr>
        <w:t xml:space="preserve"> Global Scientific Research Platforms and Their Importance in the Scientific Movement, held in Malaysia, December 29, 2018</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64-hour training workshop (Civil Society Twinning, Greater Amman Municipality), November 25-December 3, 2018</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Scientific International Publication Standards, held in Malaysia, November 19, 2017</w:t>
      </w:r>
    </w:p>
    <w:p w:rsidR="00381C01" w:rsidRP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Training Workshop:</w:t>
      </w:r>
      <w:r w:rsidRPr="00381C01">
        <w:rPr>
          <w:rFonts w:ascii="Times New Roman" w:eastAsia="Times New Roman" w:hAnsi="Times New Roman" w:cs="Times New Roman"/>
          <w:sz w:val="24"/>
          <w:szCs w:val="24"/>
        </w:rPr>
        <w:t xml:space="preserve"> Using Technologies in Education - Future Learning, held in Malaysia, November 19, 2017</w:t>
      </w:r>
    </w:p>
    <w:p w:rsidR="00381C01" w:rsidRDefault="00381C01" w:rsidP="00EC14E6">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1C01">
        <w:rPr>
          <w:rFonts w:ascii="Times New Roman" w:eastAsia="Times New Roman" w:hAnsi="Times New Roman" w:cs="Times New Roman"/>
          <w:b/>
          <w:bCs/>
          <w:sz w:val="24"/>
          <w:szCs w:val="24"/>
        </w:rPr>
        <w:t>Course:</w:t>
      </w:r>
      <w:r w:rsidRPr="00381C01">
        <w:rPr>
          <w:rFonts w:ascii="Times New Roman" w:eastAsia="Times New Roman" w:hAnsi="Times New Roman" w:cs="Times New Roman"/>
          <w:sz w:val="24"/>
          <w:szCs w:val="24"/>
        </w:rPr>
        <w:t xml:space="preserve"> Electronic Archiving using ORACLE Software and Photography, which also included a comprehensive computer course (WINDOWS, WINWORD, EXCEL, SPSS, INTERNET), and printing in Arabic and English, held at Al Hassan Council / Royal Court in cooperation with CEB Company.</w:t>
      </w:r>
    </w:p>
    <w:p w:rsidR="00EC14E6" w:rsidRDefault="00EC14E6" w:rsidP="00EC14E6">
      <w:pPr>
        <w:pStyle w:val="Heading2"/>
      </w:pPr>
      <w:r>
        <w:t>Lectures and Workshops:</w:t>
      </w:r>
    </w:p>
    <w:p w:rsidR="00EC14E6" w:rsidRDefault="00EC14E6" w:rsidP="00EC14E6">
      <w:pPr>
        <w:pStyle w:val="NormalWeb"/>
      </w:pPr>
      <w:r>
        <w:rPr>
          <w:rStyle w:val="Strong"/>
        </w:rPr>
        <w:t>1. Lecture:</w:t>
      </w:r>
      <w:r>
        <w:t xml:space="preserve"> Title: "Confidence is the Key to Success" </w:t>
      </w:r>
      <w:r>
        <w:rPr>
          <w:rStyle w:val="Strong"/>
        </w:rPr>
        <w:t>Date:</w:t>
      </w:r>
      <w:r>
        <w:t xml:space="preserve"> October 17, 2017 </w:t>
      </w:r>
      <w:r>
        <w:rPr>
          <w:rStyle w:val="Strong"/>
        </w:rPr>
        <w:t>Location:</w:t>
      </w:r>
      <w:r>
        <w:t xml:space="preserve"> Omarya Schools, Jordan</w:t>
      </w:r>
    </w:p>
    <w:p w:rsidR="00EC14E6" w:rsidRDefault="00EC14E6" w:rsidP="00EC14E6">
      <w:pPr>
        <w:pStyle w:val="NormalWeb"/>
      </w:pPr>
      <w:r>
        <w:rPr>
          <w:rStyle w:val="Strong"/>
        </w:rPr>
        <w:t>2. Workshop:</w:t>
      </w:r>
      <w:r>
        <w:t xml:space="preserve"> Title: "Blended Learning" </w:t>
      </w:r>
      <w:r>
        <w:rPr>
          <w:rStyle w:val="Strong"/>
        </w:rPr>
        <w:t>Date:</w:t>
      </w:r>
      <w:r>
        <w:t xml:space="preserve"> May 6, 2017 </w:t>
      </w:r>
      <w:r>
        <w:rPr>
          <w:rStyle w:val="Strong"/>
        </w:rPr>
        <w:t>Location:</w:t>
      </w:r>
      <w:r>
        <w:t xml:space="preserve"> Jordan University</w:t>
      </w:r>
    </w:p>
    <w:p w:rsidR="00EC14E6" w:rsidRDefault="00EC14E6" w:rsidP="00EC14E6">
      <w:pPr>
        <w:pStyle w:val="NormalWeb"/>
      </w:pPr>
      <w:r>
        <w:rPr>
          <w:rStyle w:val="Strong"/>
        </w:rPr>
        <w:t>3. Lecture:</w:t>
      </w:r>
      <w:r>
        <w:t xml:space="preserve"> Title: "Self-Confidence" </w:t>
      </w:r>
      <w:r>
        <w:rPr>
          <w:rStyle w:val="Strong"/>
        </w:rPr>
        <w:t>Date:</w:t>
      </w:r>
      <w:r>
        <w:t xml:space="preserve"> 2017 </w:t>
      </w:r>
      <w:r>
        <w:rPr>
          <w:rStyle w:val="Strong"/>
        </w:rPr>
        <w:t>Location:</w:t>
      </w:r>
      <w:r>
        <w:t xml:space="preserve"> Marj Al-Faras School</w:t>
      </w:r>
    </w:p>
    <w:p w:rsidR="00EC14E6" w:rsidRDefault="00EC14E6" w:rsidP="00EC14E6">
      <w:pPr>
        <w:pStyle w:val="NormalWeb"/>
        <w:jc w:val="both"/>
      </w:pPr>
      <w:r>
        <w:rPr>
          <w:rStyle w:val="Strong"/>
        </w:rPr>
        <w:t>4. Training Workshop:</w:t>
      </w:r>
      <w:r>
        <w:t xml:space="preserve"> Title: "Modern Trends in Developing Thinking Skills and Creative Thinking" </w:t>
      </w:r>
      <w:r>
        <w:rPr>
          <w:rStyle w:val="Strong"/>
        </w:rPr>
        <w:t>Date:</w:t>
      </w:r>
      <w:r>
        <w:t xml:space="preserve"> June 7-11, 2015 </w:t>
      </w:r>
      <w:r>
        <w:rPr>
          <w:rStyle w:val="Strong"/>
        </w:rPr>
        <w:t>Organizer:</w:t>
      </w:r>
      <w:r>
        <w:t xml:space="preserve"> Ministry of Awqaf and Religious Affairs / North Sharqiyah Governorate, Ibra, Sultanate of Oman</w:t>
      </w:r>
    </w:p>
    <w:p w:rsidR="00EC14E6" w:rsidRDefault="00EC14E6" w:rsidP="00EC14E6">
      <w:pPr>
        <w:pStyle w:val="NormalWeb"/>
        <w:jc w:val="both"/>
      </w:pPr>
      <w:r>
        <w:rPr>
          <w:rStyle w:val="Strong"/>
        </w:rPr>
        <w:t>5. Training Workshop:</w:t>
      </w:r>
      <w:r>
        <w:t xml:space="preserve"> Title: "Modern Trends in Developing Administrative Capabilities and Thinking Skills" </w:t>
      </w:r>
      <w:r>
        <w:rPr>
          <w:rStyle w:val="Strong"/>
        </w:rPr>
        <w:t>Date:</w:t>
      </w:r>
      <w:r>
        <w:t xml:space="preserve"> April 19-23, 2015 </w:t>
      </w:r>
      <w:r>
        <w:rPr>
          <w:rStyle w:val="Strong"/>
        </w:rPr>
        <w:t>Organizer:</w:t>
      </w:r>
      <w:r>
        <w:t xml:space="preserve"> Ministry of Awqaf and Religious Affairs, Sur Governorate, Sultanate of Oman</w:t>
      </w:r>
    </w:p>
    <w:p w:rsidR="00EC14E6" w:rsidRDefault="00EC14E6" w:rsidP="00EC14E6">
      <w:pPr>
        <w:pStyle w:val="NormalWeb"/>
        <w:jc w:val="both"/>
      </w:pPr>
      <w:r>
        <w:rPr>
          <w:rStyle w:val="Strong"/>
        </w:rPr>
        <w:t>6. Workshop:</w:t>
      </w:r>
      <w:r>
        <w:t xml:space="preserve"> Title: "How to Plan for Success" </w:t>
      </w:r>
      <w:r>
        <w:rPr>
          <w:rStyle w:val="Strong"/>
        </w:rPr>
        <w:t>Target Audience:</w:t>
      </w:r>
      <w:r>
        <w:t xml:space="preserve"> Teachers of Schools and Kindergartens at Zarqa University </w:t>
      </w:r>
      <w:r>
        <w:rPr>
          <w:rStyle w:val="Strong"/>
        </w:rPr>
        <w:t>Date:</w:t>
      </w:r>
      <w:r>
        <w:t xml:space="preserve"> 2014</w:t>
      </w:r>
    </w:p>
    <w:p w:rsidR="00EC14E6" w:rsidRDefault="00EC14E6" w:rsidP="00EC14E6">
      <w:pPr>
        <w:pStyle w:val="NormalWeb"/>
        <w:jc w:val="both"/>
      </w:pPr>
      <w:r>
        <w:rPr>
          <w:rStyle w:val="Strong"/>
        </w:rPr>
        <w:t>7. Training Workshop:</w:t>
      </w:r>
      <w:r>
        <w:t xml:space="preserve"> Title: "How to Deal with Students" </w:t>
      </w:r>
      <w:r>
        <w:rPr>
          <w:rStyle w:val="Strong"/>
        </w:rPr>
        <w:t>Target Audience:</w:t>
      </w:r>
      <w:r>
        <w:t xml:space="preserve"> Teachers of Schools and Kindergartens at Zarqa University </w:t>
      </w:r>
      <w:r>
        <w:rPr>
          <w:rStyle w:val="Strong"/>
        </w:rPr>
        <w:t>Date:</w:t>
      </w:r>
      <w:r>
        <w:t xml:space="preserve"> 2014</w:t>
      </w:r>
    </w:p>
    <w:p w:rsidR="00EC14E6" w:rsidRDefault="00EC14E6" w:rsidP="00EC14E6">
      <w:pPr>
        <w:pStyle w:val="NormalWeb"/>
        <w:jc w:val="both"/>
      </w:pPr>
      <w:r>
        <w:rPr>
          <w:rStyle w:val="Strong"/>
        </w:rPr>
        <w:t>8. Lecture:</w:t>
      </w:r>
      <w:r>
        <w:t xml:space="preserve"> Title: "Hussein bin Talal: Glimpses from His Biography" </w:t>
      </w:r>
      <w:r>
        <w:rPr>
          <w:rStyle w:val="Strong"/>
        </w:rPr>
        <w:t>Location:</w:t>
      </w:r>
      <w:r>
        <w:t xml:space="preserve"> Zarqa University </w:t>
      </w:r>
      <w:r>
        <w:rPr>
          <w:rStyle w:val="Strong"/>
        </w:rPr>
        <w:t>Date:</w:t>
      </w:r>
      <w:r>
        <w:t xml:space="preserve"> 2013</w:t>
      </w:r>
    </w:p>
    <w:p w:rsidR="00EC14E6" w:rsidRDefault="00EC14E6" w:rsidP="00EC14E6">
      <w:pPr>
        <w:pStyle w:val="NormalWeb"/>
        <w:jc w:val="both"/>
      </w:pPr>
      <w:r>
        <w:rPr>
          <w:rStyle w:val="Strong"/>
        </w:rPr>
        <w:t>9. Lecture:</w:t>
      </w:r>
      <w:r>
        <w:t xml:space="preserve"> Title: "The Problem of Modernity in Contemporary Educational Thought" </w:t>
      </w:r>
      <w:r>
        <w:rPr>
          <w:rStyle w:val="Strong"/>
        </w:rPr>
        <w:t>Location:</w:t>
      </w:r>
      <w:r>
        <w:t xml:space="preserve"> Zarqa University </w:t>
      </w:r>
      <w:r>
        <w:rPr>
          <w:rStyle w:val="Strong"/>
        </w:rPr>
        <w:t>Date:</w:t>
      </w:r>
      <w:r>
        <w:t xml:space="preserve"> 2013</w:t>
      </w:r>
    </w:p>
    <w:p w:rsidR="00EC14E6" w:rsidRDefault="00EC14E6" w:rsidP="00EC14E6">
      <w:pPr>
        <w:pStyle w:val="NormalWeb"/>
        <w:jc w:val="both"/>
      </w:pPr>
      <w:r>
        <w:rPr>
          <w:rStyle w:val="Strong"/>
        </w:rPr>
        <w:t>10. Lecture:</w:t>
      </w:r>
      <w:r>
        <w:t xml:space="preserve"> Title: "The Arab Mind: An Introduction to the Study of Violence among Students" </w:t>
      </w:r>
      <w:r>
        <w:rPr>
          <w:rStyle w:val="Strong"/>
        </w:rPr>
        <w:t>Location:</w:t>
      </w:r>
      <w:r>
        <w:t xml:space="preserve"> Zarqa University </w:t>
      </w:r>
      <w:r>
        <w:rPr>
          <w:rStyle w:val="Strong"/>
        </w:rPr>
        <w:t>Date:</w:t>
      </w:r>
      <w:r>
        <w:t xml:space="preserve"> 2013</w:t>
      </w:r>
    </w:p>
    <w:p w:rsidR="00EC14E6" w:rsidRDefault="00EC14E6" w:rsidP="00EC14E6">
      <w:pPr>
        <w:pStyle w:val="NormalWeb"/>
        <w:jc w:val="both"/>
      </w:pPr>
      <w:r>
        <w:rPr>
          <w:rStyle w:val="Strong"/>
        </w:rPr>
        <w:lastRenderedPageBreak/>
        <w:t>11. Workshop:</w:t>
      </w:r>
      <w:r>
        <w:t xml:space="preserve"> Title: "Preparing Educational Objectives" </w:t>
      </w:r>
      <w:r>
        <w:rPr>
          <w:rStyle w:val="Strong"/>
        </w:rPr>
        <w:t>Target Audience:</w:t>
      </w:r>
      <w:r>
        <w:t xml:space="preserve"> Members of the Quality Committee at Zarqa University </w:t>
      </w:r>
      <w:r>
        <w:rPr>
          <w:rStyle w:val="Strong"/>
        </w:rPr>
        <w:t>Date:</w:t>
      </w:r>
      <w:r>
        <w:t xml:space="preserve"> 2013</w:t>
      </w:r>
    </w:p>
    <w:p w:rsidR="00EC14E6" w:rsidRDefault="00EC14E6" w:rsidP="00EC14E6">
      <w:pPr>
        <w:pStyle w:val="NormalWeb"/>
        <w:jc w:val="both"/>
      </w:pPr>
      <w:r>
        <w:rPr>
          <w:rStyle w:val="Strong"/>
        </w:rPr>
        <w:t>12. Lecture:</w:t>
      </w:r>
      <w:r>
        <w:t xml:space="preserve"> Title: "How to Be an Intellectual" </w:t>
      </w:r>
      <w:r>
        <w:rPr>
          <w:rStyle w:val="Strong"/>
        </w:rPr>
        <w:t>Location:</w:t>
      </w:r>
      <w:r>
        <w:t xml:space="preserve"> Jordan University </w:t>
      </w:r>
      <w:r>
        <w:rPr>
          <w:rStyle w:val="Strong"/>
        </w:rPr>
        <w:t>Date:</w:t>
      </w:r>
      <w:r>
        <w:t xml:space="preserve"> 2011</w:t>
      </w:r>
    </w:p>
    <w:p w:rsidR="00EC14E6" w:rsidRDefault="00EC14E6" w:rsidP="00EC14E6">
      <w:pPr>
        <w:pStyle w:val="NormalWeb"/>
        <w:jc w:val="both"/>
      </w:pPr>
      <w:r>
        <w:rPr>
          <w:rStyle w:val="Strong"/>
        </w:rPr>
        <w:t>13. Lecture:</w:t>
      </w:r>
      <w:r>
        <w:t xml:space="preserve"> Title: "The Role of Youth in Shaping the Future" </w:t>
      </w:r>
      <w:r>
        <w:rPr>
          <w:rStyle w:val="Strong"/>
        </w:rPr>
        <w:t>Location:</w:t>
      </w:r>
      <w:r>
        <w:t xml:space="preserve"> Model School, Jordan University </w:t>
      </w:r>
      <w:r>
        <w:rPr>
          <w:rStyle w:val="Strong"/>
        </w:rPr>
        <w:t>Date:</w:t>
      </w:r>
      <w:r>
        <w:t xml:space="preserve"> 2011</w:t>
      </w:r>
    </w:p>
    <w:p w:rsidR="00EC14E6" w:rsidRDefault="00EC14E6" w:rsidP="00EC14E6">
      <w:pPr>
        <w:pStyle w:val="NormalWeb"/>
        <w:jc w:val="both"/>
      </w:pPr>
      <w:r>
        <w:rPr>
          <w:rStyle w:val="Strong"/>
        </w:rPr>
        <w:t>14. Lecture:</w:t>
      </w:r>
      <w:r>
        <w:t xml:space="preserve"> Title: "A Message to Arab Youth" </w:t>
      </w:r>
      <w:r>
        <w:rPr>
          <w:rStyle w:val="Strong"/>
        </w:rPr>
        <w:t>Event:</w:t>
      </w:r>
      <w:r>
        <w:t xml:space="preserve"> Scientific Day of the Faculty of Arts, Jordan University </w:t>
      </w:r>
      <w:r>
        <w:rPr>
          <w:rStyle w:val="Strong"/>
        </w:rPr>
        <w:t>Date:</w:t>
      </w:r>
      <w:r>
        <w:t xml:space="preserve"> 2008</w:t>
      </w:r>
    </w:p>
    <w:p w:rsidR="00FF17F9" w:rsidRDefault="00FF17F9" w:rsidP="00FF17F9">
      <w:pPr>
        <w:pStyle w:val="Heading2"/>
      </w:pPr>
      <w:r>
        <w:t>Participation in Discussions and Research Review:</w:t>
      </w:r>
    </w:p>
    <w:p w:rsidR="00FF17F9" w:rsidRDefault="00FF17F9" w:rsidP="00FF17F9">
      <w:pPr>
        <w:pStyle w:val="NormalWeb"/>
      </w:pPr>
      <w:r w:rsidRPr="00FF17F9">
        <w:t>Participation in over 200 master's and doctoral thesis discussions at the University of Jordan, local universities, and Arab universities.</w:t>
      </w:r>
    </w:p>
    <w:p w:rsidR="00FF17F9" w:rsidRDefault="00FF17F9" w:rsidP="00FF17F9">
      <w:pPr>
        <w:pStyle w:val="NormalWeb"/>
      </w:pPr>
      <w:r w:rsidRPr="00FF17F9">
        <w:t>Reviewer of promotion research for faculty members for various academic ranks (within and outside Jordan).</w:t>
      </w:r>
    </w:p>
    <w:p w:rsidR="00FF17F9" w:rsidRDefault="00FF17F9" w:rsidP="00FF17F9">
      <w:pPr>
        <w:pStyle w:val="NormalWeb"/>
      </w:pPr>
      <w:r w:rsidRPr="00FF17F9">
        <w:t>Reviewer of research for numerous research papers submitted for publication in various local, Arab, and international journals.</w:t>
      </w:r>
    </w:p>
    <w:p w:rsidR="00FF17F9" w:rsidRDefault="00FF17F9" w:rsidP="00FF17F9">
      <w:pPr>
        <w:pStyle w:val="NormalWeb"/>
      </w:pPr>
      <w:r w:rsidRPr="00FF17F9">
        <w:t>Reviewer of numerous books submitted for promotion to various ranks in the Jordanian Ministry of Education since 2009.</w:t>
      </w:r>
    </w:p>
    <w:p w:rsidR="00FF17F9" w:rsidRDefault="00FF17F9" w:rsidP="00FF17F9">
      <w:pPr>
        <w:pStyle w:val="NormalWeb"/>
      </w:pPr>
      <w:r w:rsidRPr="00FF17F9">
        <w:t>Reviewer of research projects funded by the Scientific Research Council in the College of Education at Sultan Qaboos University for the academic year 2014/2015.</w:t>
      </w:r>
    </w:p>
    <w:p w:rsidR="00FF17F9" w:rsidRDefault="00FF17F9" w:rsidP="00FF17F9">
      <w:pPr>
        <w:pStyle w:val="Heading2"/>
      </w:pPr>
      <w:r>
        <w:t>Published Books:</w:t>
      </w:r>
    </w:p>
    <w:p w:rsidR="00FF17F9" w:rsidRDefault="00FF17F9" w:rsidP="00FF17F9">
      <w:pPr>
        <w:numPr>
          <w:ilvl w:val="0"/>
          <w:numId w:val="14"/>
        </w:numPr>
        <w:spacing w:before="100" w:beforeAutospacing="1" w:after="100" w:afterAutospacing="1" w:line="240" w:lineRule="auto"/>
      </w:pPr>
      <w:r>
        <w:rPr>
          <w:rStyle w:val="Strong"/>
        </w:rPr>
        <w:t>Introduction to Education</w:t>
      </w:r>
      <w:r>
        <w:t xml:space="preserve"> (2010) (Co-authored and reviewed).</w:t>
      </w:r>
    </w:p>
    <w:p w:rsidR="00FF17F9" w:rsidRDefault="00FF17F9" w:rsidP="00FF17F9">
      <w:pPr>
        <w:numPr>
          <w:ilvl w:val="0"/>
          <w:numId w:val="14"/>
        </w:numPr>
        <w:spacing w:before="100" w:beforeAutospacing="1" w:after="100" w:afterAutospacing="1" w:line="240" w:lineRule="auto"/>
      </w:pPr>
      <w:r>
        <w:rPr>
          <w:rStyle w:val="Strong"/>
        </w:rPr>
        <w:t>National Education</w:t>
      </w:r>
      <w:r>
        <w:t xml:space="preserve"> (2008) (Co-authored) and the book is approved for teaching at the University of Jordan.</w:t>
      </w:r>
    </w:p>
    <w:p w:rsidR="00FF17F9" w:rsidRDefault="00FF17F9" w:rsidP="00FF17F9">
      <w:pPr>
        <w:numPr>
          <w:ilvl w:val="0"/>
          <w:numId w:val="14"/>
        </w:numPr>
        <w:spacing w:before="100" w:beforeAutospacing="1" w:after="100" w:afterAutospacing="1" w:line="240" w:lineRule="auto"/>
      </w:pPr>
      <w:r>
        <w:rPr>
          <w:rStyle w:val="Strong"/>
        </w:rPr>
        <w:t>Jordanian Citizenship</w:t>
      </w:r>
      <w:r>
        <w:t xml:space="preserve"> (2010) (Co-authored).</w:t>
      </w:r>
    </w:p>
    <w:p w:rsidR="00FF17F9" w:rsidRDefault="00FF17F9" w:rsidP="00FF17F9">
      <w:pPr>
        <w:numPr>
          <w:ilvl w:val="0"/>
          <w:numId w:val="14"/>
        </w:numPr>
        <w:spacing w:before="100" w:beforeAutospacing="1" w:after="100" w:afterAutospacing="1" w:line="240" w:lineRule="auto"/>
      </w:pPr>
      <w:r>
        <w:rPr>
          <w:rStyle w:val="Strong"/>
        </w:rPr>
        <w:t>Contemporary Educational Thought</w:t>
      </w:r>
      <w:r>
        <w:t xml:space="preserve"> (2014).</w:t>
      </w:r>
    </w:p>
    <w:p w:rsidR="00FF17F9" w:rsidRDefault="00FF17F9" w:rsidP="00FF17F9">
      <w:pPr>
        <w:numPr>
          <w:ilvl w:val="0"/>
          <w:numId w:val="14"/>
        </w:numPr>
        <w:spacing w:before="100" w:beforeAutospacing="1" w:after="100" w:afterAutospacing="1" w:line="240" w:lineRule="auto"/>
      </w:pPr>
      <w:r>
        <w:rPr>
          <w:rStyle w:val="Strong"/>
        </w:rPr>
        <w:t>Personnel Administration and Student Affairs</w:t>
      </w:r>
      <w:r>
        <w:t xml:space="preserve"> (Co-authored and reviewed 2014).</w:t>
      </w:r>
    </w:p>
    <w:p w:rsidR="00FF17F9" w:rsidRDefault="00FF17F9" w:rsidP="00FF17F9">
      <w:pPr>
        <w:numPr>
          <w:ilvl w:val="0"/>
          <w:numId w:val="14"/>
        </w:numPr>
        <w:spacing w:before="100" w:beforeAutospacing="1" w:after="100" w:afterAutospacing="1" w:line="240" w:lineRule="auto"/>
      </w:pPr>
      <w:r>
        <w:rPr>
          <w:rStyle w:val="Strong"/>
        </w:rPr>
        <w:t>Kindergarten: Between Reality and Vision</w:t>
      </w:r>
      <w:r>
        <w:t xml:space="preserve"> (2015).</w:t>
      </w:r>
    </w:p>
    <w:p w:rsidR="00FF17F9" w:rsidRDefault="00FF17F9" w:rsidP="00FF17F9">
      <w:pPr>
        <w:numPr>
          <w:ilvl w:val="0"/>
          <w:numId w:val="14"/>
        </w:numPr>
        <w:spacing w:before="100" w:beforeAutospacing="1" w:after="100" w:afterAutospacing="1" w:line="240" w:lineRule="auto"/>
      </w:pPr>
      <w:r>
        <w:rPr>
          <w:rStyle w:val="Strong"/>
        </w:rPr>
        <w:t>The Education and Training System in Jordan</w:t>
      </w:r>
      <w:r>
        <w:t xml:space="preserve"> (2016).</w:t>
      </w:r>
    </w:p>
    <w:p w:rsidR="00FF17F9" w:rsidRDefault="00FF17F9" w:rsidP="00FF17F9">
      <w:pPr>
        <w:numPr>
          <w:ilvl w:val="0"/>
          <w:numId w:val="14"/>
        </w:numPr>
        <w:spacing w:before="100" w:beforeAutospacing="1" w:after="100" w:afterAutospacing="1" w:line="240" w:lineRule="auto"/>
      </w:pPr>
      <w:r>
        <w:rPr>
          <w:rStyle w:val="Strong"/>
        </w:rPr>
        <w:t>Principles of Education: Conceptual Illuminations</w:t>
      </w:r>
      <w:r>
        <w:t xml:space="preserve"> (2017).</w:t>
      </w:r>
    </w:p>
    <w:p w:rsidR="00EC14E6" w:rsidRPr="00381C01" w:rsidRDefault="00EC14E6" w:rsidP="00EC14E6">
      <w:pPr>
        <w:spacing w:before="100" w:beforeAutospacing="1" w:after="100" w:afterAutospacing="1" w:line="240" w:lineRule="auto"/>
        <w:jc w:val="both"/>
        <w:rPr>
          <w:rFonts w:ascii="Times New Roman" w:eastAsia="Times New Roman" w:hAnsi="Times New Roman" w:cs="Times New Roman"/>
          <w:sz w:val="24"/>
          <w:szCs w:val="24"/>
        </w:rPr>
      </w:pPr>
    </w:p>
    <w:p w:rsidR="00EC14E6" w:rsidRPr="00EC14E6" w:rsidRDefault="00EC14E6" w:rsidP="00EC14E6">
      <w:pPr>
        <w:spacing w:before="100" w:beforeAutospacing="1" w:after="100" w:afterAutospacing="1" w:line="240" w:lineRule="auto"/>
        <w:outlineLvl w:val="1"/>
        <w:rPr>
          <w:rFonts w:ascii="Times New Roman" w:eastAsia="Times New Roman" w:hAnsi="Times New Roman" w:cs="Times New Roman"/>
          <w:b/>
          <w:bCs/>
          <w:sz w:val="36"/>
          <w:szCs w:val="36"/>
        </w:rPr>
      </w:pPr>
      <w:r w:rsidRPr="00EC14E6">
        <w:rPr>
          <w:rFonts w:ascii="Times New Roman" w:eastAsia="Times New Roman" w:hAnsi="Times New Roman" w:cs="Times New Roman"/>
          <w:b/>
          <w:bCs/>
          <w:sz w:val="36"/>
          <w:szCs w:val="36"/>
        </w:rPr>
        <w:t>Awards and Honors</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Yarmouk University Award for Scientific Excellence, 1997.</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lastRenderedPageBreak/>
        <w:t>Eng. Nabil Barakat Award for Scientific Excellence at Jordan University (Graduate Studies at Jordan University), 2006.</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Initiative Researcher Medal from the Arab Researchers Platform, 2016.</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Gold Medal in the First International Scientific Conference held in Langkawi, Malaysia, for the distinguished research paper entitled: Ways to Promote the Ethics of the Teaching Profession among Teachers of the Ministry of Education in Jordan.</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Gold Medal in the Third International Scientific Conference held in Putrajaya, Malaysia, for the distinguished research paper entitled: The Perception of Secondary School Teachers in Jordan of the Possibility of Applying Ivan Illich's Deschooling Principles in the Teaching-Learning Process.</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Achieving an advanced rank within the 3% category of Arab researchers in the Arab Impact Factor launched by the Arab digital database "Ma'rifah" for scientific content (Arab Impact Factor and Citation "Archive" Arcif Arab Citation &amp; Impact Factor).</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Achieving the fourth place among Arab researchers in the Arab Impact Factor launched by the Arab digital database "Ma'rifah" for scientific content (Arab Impact Factor and Citation "Archive" Arcif Arab Citation &amp; Impact Factor).</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Obtaining the Distinguished Page Medal from the Arab Researchers Platform (Irid).</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Achieving the second place among Arab researchers in the Arab Impact Factor launched by the Arab digital database "Ma'rifah" for scientific content (Arab Impact Factor and Citation "Archive" Arcif Arab Citation &amp; Impact Factor).</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Receiving the Distinguished Researcher Medal from the European Journal of Social Sciences, 2021.</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Achieving the first place among Arab researchers in the Arab Impact Factor launched by the Arab digital database "Ma'rifah" for scientific content (Arab Impact Factor and Citation "Archive" Arcif Arab Citation &amp; Impact Factor) for the year 2021.</w:t>
      </w:r>
    </w:p>
    <w:p w:rsidR="00EC14E6" w:rsidRPr="00EC14E6" w:rsidRDefault="00EC14E6" w:rsidP="00EC14E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Achieving the first place among Arab researchers in the Arab Impact Factor launched by the Arab digital database "Ma'rifah" for scientific content (Arab Impact Factor and Citation "Archive" Arcif Arab Citation &amp; Impact Factor) for the year 2022.</w:t>
      </w:r>
    </w:p>
    <w:p w:rsidR="00EC14E6" w:rsidRPr="00EC14E6" w:rsidRDefault="00EC14E6" w:rsidP="00EC14E6">
      <w:pPr>
        <w:spacing w:before="100" w:beforeAutospacing="1" w:after="100" w:afterAutospacing="1" w:line="240" w:lineRule="auto"/>
        <w:outlineLvl w:val="1"/>
        <w:rPr>
          <w:rFonts w:ascii="Times New Roman" w:eastAsia="Times New Roman" w:hAnsi="Times New Roman" w:cs="Times New Roman"/>
          <w:b/>
          <w:bCs/>
          <w:sz w:val="36"/>
          <w:szCs w:val="36"/>
        </w:rPr>
      </w:pPr>
      <w:r w:rsidRPr="00EC14E6">
        <w:rPr>
          <w:rFonts w:ascii="Times New Roman" w:eastAsia="Times New Roman" w:hAnsi="Times New Roman" w:cs="Times New Roman"/>
          <w:b/>
          <w:bCs/>
          <w:sz w:val="36"/>
          <w:szCs w:val="36"/>
        </w:rPr>
        <w:t>Contact Information</w:t>
      </w:r>
    </w:p>
    <w:p w:rsidR="00EC14E6" w:rsidRPr="00EC14E6" w:rsidRDefault="00EC14E6" w:rsidP="00EC14E6">
      <w:pPr>
        <w:spacing w:before="100" w:beforeAutospacing="1" w:after="100" w:afterAutospacing="1" w:line="240" w:lineRule="auto"/>
        <w:ind w:left="360"/>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Hashemite Kingdom of Jordan, Jordan University, Amman, Faculty of Educational Sciences, Department of Educational Administration and Foundations</w:t>
      </w:r>
    </w:p>
    <w:p w:rsidR="00EC14E6" w:rsidRPr="00EC14E6" w:rsidRDefault="00EC14E6" w:rsidP="00EC14E6">
      <w:pPr>
        <w:spacing w:before="100" w:beforeAutospacing="1" w:after="100" w:afterAutospacing="1" w:line="240" w:lineRule="auto"/>
        <w:ind w:left="360"/>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Phone: 0096265355000 ext. 24449</w:t>
      </w:r>
      <w:r>
        <w:rPr>
          <w:rFonts w:ascii="Times New Roman" w:eastAsia="Times New Roman" w:hAnsi="Times New Roman" w:cs="Times New Roman"/>
          <w:sz w:val="24"/>
          <w:szCs w:val="24"/>
        </w:rPr>
        <w:t xml:space="preserve"> </w:t>
      </w:r>
      <w:r w:rsidRPr="00EC14E6">
        <w:rPr>
          <w:rFonts w:ascii="Times New Roman" w:eastAsia="Times New Roman" w:hAnsi="Times New Roman" w:cs="Times New Roman"/>
          <w:sz w:val="24"/>
          <w:szCs w:val="24"/>
        </w:rPr>
        <w:t>Email: m.alzboon@ju.edu.jo</w:t>
      </w:r>
    </w:p>
    <w:p w:rsidR="00EC14E6" w:rsidRPr="00EC14E6" w:rsidRDefault="00EC14E6" w:rsidP="00EC14E6">
      <w:pPr>
        <w:spacing w:before="100" w:beforeAutospacing="1" w:after="100" w:afterAutospacing="1" w:line="240" w:lineRule="auto"/>
        <w:ind w:left="360"/>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Address:</w:t>
      </w:r>
    </w:p>
    <w:p w:rsidR="00EC14E6" w:rsidRPr="00EC14E6" w:rsidRDefault="00EC14E6" w:rsidP="00EC14E6">
      <w:pPr>
        <w:spacing w:before="100" w:beforeAutospacing="1" w:after="100" w:afterAutospacing="1" w:line="240" w:lineRule="auto"/>
        <w:ind w:left="360"/>
        <w:rPr>
          <w:rFonts w:ascii="Times New Roman" w:eastAsia="Times New Roman" w:hAnsi="Times New Roman" w:cs="Times New Roman"/>
          <w:sz w:val="24"/>
          <w:szCs w:val="24"/>
        </w:rPr>
      </w:pPr>
      <w:r w:rsidRPr="00EC14E6">
        <w:rPr>
          <w:rFonts w:ascii="Times New Roman" w:eastAsia="Times New Roman" w:hAnsi="Times New Roman" w:cs="Times New Roman"/>
          <w:sz w:val="24"/>
          <w:szCs w:val="24"/>
        </w:rPr>
        <w:t>Jordan / Zarqa - Al-Jabal Al-Abyad / Jebel Al-Amir Hamza / Dr. Muhammad Al-Bashir Street</w:t>
      </w:r>
      <w:r>
        <w:rPr>
          <w:rFonts w:ascii="Times New Roman" w:eastAsia="Times New Roman" w:hAnsi="Times New Roman" w:cs="Times New Roman"/>
          <w:sz w:val="24"/>
          <w:szCs w:val="24"/>
        </w:rPr>
        <w:t xml:space="preserve"> </w:t>
      </w:r>
      <w:r w:rsidRPr="00EC14E6">
        <w:rPr>
          <w:rFonts w:ascii="Times New Roman" w:eastAsia="Times New Roman" w:hAnsi="Times New Roman" w:cs="Times New Roman"/>
          <w:sz w:val="24"/>
          <w:szCs w:val="24"/>
        </w:rPr>
        <w:t>Home Phone: 053990658</w:t>
      </w:r>
      <w:r>
        <w:rPr>
          <w:rFonts w:ascii="Times New Roman" w:eastAsia="Times New Roman" w:hAnsi="Times New Roman" w:cs="Times New Roman"/>
          <w:sz w:val="24"/>
          <w:szCs w:val="24"/>
        </w:rPr>
        <w:t xml:space="preserve"> </w:t>
      </w:r>
      <w:r w:rsidRPr="00EC14E6">
        <w:rPr>
          <w:rFonts w:ascii="Times New Roman" w:eastAsia="Times New Roman" w:hAnsi="Times New Roman" w:cs="Times New Roman"/>
          <w:sz w:val="24"/>
          <w:szCs w:val="24"/>
        </w:rPr>
        <w:t>Postal Code: 167 Zarqa</w:t>
      </w:r>
    </w:p>
    <w:p w:rsidR="00EC14E6" w:rsidRPr="00EC14E6" w:rsidRDefault="00EC14E6" w:rsidP="00EC14E6">
      <w:pPr>
        <w:spacing w:before="100" w:beforeAutospacing="1" w:after="100" w:afterAutospacing="1" w:line="240" w:lineRule="auto"/>
        <w:ind w:left="360"/>
        <w:rPr>
          <w:rFonts w:ascii="Times New Roman" w:eastAsia="Times New Roman" w:hAnsi="Times New Roman" w:cs="Times New Roman"/>
          <w:sz w:val="24"/>
          <w:szCs w:val="24"/>
        </w:rPr>
      </w:pPr>
      <w:r w:rsidRPr="00EC14E6">
        <w:rPr>
          <w:rFonts w:ascii="Times New Roman" w:eastAsia="Times New Roman" w:hAnsi="Times New Roman" w:cs="Times New Roman"/>
          <w:b/>
          <w:bCs/>
          <w:sz w:val="24"/>
          <w:szCs w:val="24"/>
        </w:rPr>
        <w:t>Mobile</w:t>
      </w:r>
      <w:r w:rsidRPr="00EC14E6">
        <w:rPr>
          <w:rFonts w:ascii="Times New Roman" w:eastAsia="Times New Roman" w:hAnsi="Times New Roman" w:cs="Times New Roman"/>
          <w:sz w:val="24"/>
          <w:szCs w:val="24"/>
        </w:rPr>
        <w:t>: 0777641256 and 0772626384</w:t>
      </w:r>
    </w:p>
    <w:p w:rsidR="007E3D1C" w:rsidRDefault="007E3D1C"/>
    <w:sectPr w:rsidR="007E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AFD"/>
    <w:multiLevelType w:val="multilevel"/>
    <w:tmpl w:val="DC8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80A25"/>
    <w:multiLevelType w:val="multilevel"/>
    <w:tmpl w:val="B29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54444"/>
    <w:multiLevelType w:val="multilevel"/>
    <w:tmpl w:val="3CA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A3A95"/>
    <w:multiLevelType w:val="multilevel"/>
    <w:tmpl w:val="4C2A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D332A"/>
    <w:multiLevelType w:val="multilevel"/>
    <w:tmpl w:val="2A78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D7A8A"/>
    <w:multiLevelType w:val="multilevel"/>
    <w:tmpl w:val="AF08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D3A58"/>
    <w:multiLevelType w:val="multilevel"/>
    <w:tmpl w:val="0C6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E61F8"/>
    <w:multiLevelType w:val="multilevel"/>
    <w:tmpl w:val="688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A326D"/>
    <w:multiLevelType w:val="multilevel"/>
    <w:tmpl w:val="9AD2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421DC"/>
    <w:multiLevelType w:val="multilevel"/>
    <w:tmpl w:val="50869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44219"/>
    <w:multiLevelType w:val="multilevel"/>
    <w:tmpl w:val="0308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60503"/>
    <w:multiLevelType w:val="multilevel"/>
    <w:tmpl w:val="F83C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7227B"/>
    <w:multiLevelType w:val="multilevel"/>
    <w:tmpl w:val="1F88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F2380"/>
    <w:multiLevelType w:val="multilevel"/>
    <w:tmpl w:val="200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8"/>
  </w:num>
  <w:num w:numId="4">
    <w:abstractNumId w:val="0"/>
  </w:num>
  <w:num w:numId="5">
    <w:abstractNumId w:val="11"/>
  </w:num>
  <w:num w:numId="6">
    <w:abstractNumId w:val="2"/>
  </w:num>
  <w:num w:numId="7">
    <w:abstractNumId w:val="5"/>
  </w:num>
  <w:num w:numId="8">
    <w:abstractNumId w:val="9"/>
  </w:num>
  <w:num w:numId="9">
    <w:abstractNumId w:val="12"/>
  </w:num>
  <w:num w:numId="10">
    <w:abstractNumId w:val="6"/>
  </w:num>
  <w:num w:numId="11">
    <w:abstractNumId w:val="4"/>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01"/>
    <w:rsid w:val="00381C01"/>
    <w:rsid w:val="007E3D1C"/>
    <w:rsid w:val="00A36D82"/>
    <w:rsid w:val="00EC14E6"/>
    <w:rsid w:val="00FF1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86D08-2CA0-4A87-AFC2-B168892A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1C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C01"/>
    <w:rPr>
      <w:rFonts w:ascii="Times New Roman" w:eastAsia="Times New Roman" w:hAnsi="Times New Roman" w:cs="Times New Roman"/>
      <w:b/>
      <w:bCs/>
      <w:sz w:val="36"/>
      <w:szCs w:val="36"/>
    </w:rPr>
  </w:style>
  <w:style w:type="character" w:customStyle="1" w:styleId="mdc-buttonlabel">
    <w:name w:val="mdc-button__label"/>
    <w:basedOn w:val="DefaultParagraphFont"/>
    <w:rsid w:val="00381C01"/>
  </w:style>
  <w:style w:type="character" w:customStyle="1" w:styleId="ng-star-inserted">
    <w:name w:val="ng-star-inserted"/>
    <w:basedOn w:val="DefaultParagraphFont"/>
    <w:rsid w:val="00381C01"/>
  </w:style>
  <w:style w:type="paragraph" w:styleId="NormalWeb">
    <w:name w:val="Normal (Web)"/>
    <w:basedOn w:val="Normal"/>
    <w:uiPriority w:val="99"/>
    <w:semiHidden/>
    <w:unhideWhenUsed/>
    <w:rsid w:val="00381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C01"/>
    <w:rPr>
      <w:b/>
      <w:bCs/>
    </w:rPr>
  </w:style>
  <w:style w:type="character" w:customStyle="1" w:styleId="label">
    <w:name w:val="label"/>
    <w:basedOn w:val="DefaultParagraphFont"/>
    <w:rsid w:val="00381C01"/>
  </w:style>
  <w:style w:type="paragraph" w:styleId="ListParagraph">
    <w:name w:val="List Paragraph"/>
    <w:basedOn w:val="Normal"/>
    <w:uiPriority w:val="34"/>
    <w:qFormat/>
    <w:rsid w:val="00EC1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394">
      <w:bodyDiv w:val="1"/>
      <w:marLeft w:val="0"/>
      <w:marRight w:val="0"/>
      <w:marTop w:val="0"/>
      <w:marBottom w:val="0"/>
      <w:divBdr>
        <w:top w:val="none" w:sz="0" w:space="0" w:color="auto"/>
        <w:left w:val="none" w:sz="0" w:space="0" w:color="auto"/>
        <w:bottom w:val="none" w:sz="0" w:space="0" w:color="auto"/>
        <w:right w:val="none" w:sz="0" w:space="0" w:color="auto"/>
      </w:divBdr>
    </w:div>
    <w:div w:id="104423589">
      <w:bodyDiv w:val="1"/>
      <w:marLeft w:val="0"/>
      <w:marRight w:val="0"/>
      <w:marTop w:val="0"/>
      <w:marBottom w:val="0"/>
      <w:divBdr>
        <w:top w:val="none" w:sz="0" w:space="0" w:color="auto"/>
        <w:left w:val="none" w:sz="0" w:space="0" w:color="auto"/>
        <w:bottom w:val="none" w:sz="0" w:space="0" w:color="auto"/>
        <w:right w:val="none" w:sz="0" w:space="0" w:color="auto"/>
      </w:divBdr>
    </w:div>
    <w:div w:id="718672436">
      <w:bodyDiv w:val="1"/>
      <w:marLeft w:val="0"/>
      <w:marRight w:val="0"/>
      <w:marTop w:val="0"/>
      <w:marBottom w:val="0"/>
      <w:divBdr>
        <w:top w:val="none" w:sz="0" w:space="0" w:color="auto"/>
        <w:left w:val="none" w:sz="0" w:space="0" w:color="auto"/>
        <w:bottom w:val="none" w:sz="0" w:space="0" w:color="auto"/>
        <w:right w:val="none" w:sz="0" w:space="0" w:color="auto"/>
      </w:divBdr>
    </w:div>
    <w:div w:id="1129545716">
      <w:bodyDiv w:val="1"/>
      <w:marLeft w:val="0"/>
      <w:marRight w:val="0"/>
      <w:marTop w:val="0"/>
      <w:marBottom w:val="0"/>
      <w:divBdr>
        <w:top w:val="none" w:sz="0" w:space="0" w:color="auto"/>
        <w:left w:val="none" w:sz="0" w:space="0" w:color="auto"/>
        <w:bottom w:val="none" w:sz="0" w:space="0" w:color="auto"/>
        <w:right w:val="none" w:sz="0" w:space="0" w:color="auto"/>
      </w:divBdr>
      <w:divsChild>
        <w:div w:id="212352963">
          <w:marLeft w:val="0"/>
          <w:marRight w:val="0"/>
          <w:marTop w:val="0"/>
          <w:marBottom w:val="0"/>
          <w:divBdr>
            <w:top w:val="none" w:sz="0" w:space="0" w:color="auto"/>
            <w:left w:val="none" w:sz="0" w:space="0" w:color="auto"/>
            <w:bottom w:val="none" w:sz="0" w:space="0" w:color="auto"/>
            <w:right w:val="none" w:sz="0" w:space="0" w:color="auto"/>
          </w:divBdr>
          <w:divsChild>
            <w:div w:id="836573567">
              <w:marLeft w:val="0"/>
              <w:marRight w:val="0"/>
              <w:marTop w:val="0"/>
              <w:marBottom w:val="0"/>
              <w:divBdr>
                <w:top w:val="none" w:sz="0" w:space="0" w:color="auto"/>
                <w:left w:val="none" w:sz="0" w:space="0" w:color="auto"/>
                <w:bottom w:val="none" w:sz="0" w:space="0" w:color="auto"/>
                <w:right w:val="none" w:sz="0" w:space="0" w:color="auto"/>
              </w:divBdr>
              <w:divsChild>
                <w:div w:id="1429689855">
                  <w:marLeft w:val="0"/>
                  <w:marRight w:val="0"/>
                  <w:marTop w:val="0"/>
                  <w:marBottom w:val="0"/>
                  <w:divBdr>
                    <w:top w:val="none" w:sz="0" w:space="0" w:color="auto"/>
                    <w:left w:val="none" w:sz="0" w:space="0" w:color="auto"/>
                    <w:bottom w:val="none" w:sz="0" w:space="0" w:color="auto"/>
                    <w:right w:val="none" w:sz="0" w:space="0" w:color="auto"/>
                  </w:divBdr>
                  <w:divsChild>
                    <w:div w:id="1616791733">
                      <w:marLeft w:val="0"/>
                      <w:marRight w:val="0"/>
                      <w:marTop w:val="0"/>
                      <w:marBottom w:val="0"/>
                      <w:divBdr>
                        <w:top w:val="none" w:sz="0" w:space="0" w:color="auto"/>
                        <w:left w:val="none" w:sz="0" w:space="0" w:color="auto"/>
                        <w:bottom w:val="none" w:sz="0" w:space="0" w:color="auto"/>
                        <w:right w:val="none" w:sz="0" w:space="0" w:color="auto"/>
                      </w:divBdr>
                      <w:divsChild>
                        <w:div w:id="1100642178">
                          <w:marLeft w:val="0"/>
                          <w:marRight w:val="0"/>
                          <w:marTop w:val="0"/>
                          <w:marBottom w:val="0"/>
                          <w:divBdr>
                            <w:top w:val="none" w:sz="0" w:space="0" w:color="auto"/>
                            <w:left w:val="none" w:sz="0" w:space="0" w:color="auto"/>
                            <w:bottom w:val="none" w:sz="0" w:space="0" w:color="auto"/>
                            <w:right w:val="none" w:sz="0" w:space="0" w:color="auto"/>
                          </w:divBdr>
                          <w:divsChild>
                            <w:div w:id="1787969736">
                              <w:marLeft w:val="0"/>
                              <w:marRight w:val="0"/>
                              <w:marTop w:val="0"/>
                              <w:marBottom w:val="0"/>
                              <w:divBdr>
                                <w:top w:val="none" w:sz="0" w:space="0" w:color="auto"/>
                                <w:left w:val="none" w:sz="0" w:space="0" w:color="auto"/>
                                <w:bottom w:val="none" w:sz="0" w:space="0" w:color="auto"/>
                                <w:right w:val="none" w:sz="0" w:space="0" w:color="auto"/>
                              </w:divBdr>
                              <w:divsChild>
                                <w:div w:id="630868840">
                                  <w:marLeft w:val="0"/>
                                  <w:marRight w:val="0"/>
                                  <w:marTop w:val="0"/>
                                  <w:marBottom w:val="0"/>
                                  <w:divBdr>
                                    <w:top w:val="none" w:sz="0" w:space="0" w:color="auto"/>
                                    <w:left w:val="none" w:sz="0" w:space="0" w:color="auto"/>
                                    <w:bottom w:val="none" w:sz="0" w:space="0" w:color="auto"/>
                                    <w:right w:val="none" w:sz="0" w:space="0" w:color="auto"/>
                                  </w:divBdr>
                                  <w:divsChild>
                                    <w:div w:id="758910900">
                                      <w:marLeft w:val="0"/>
                                      <w:marRight w:val="0"/>
                                      <w:marTop w:val="0"/>
                                      <w:marBottom w:val="0"/>
                                      <w:divBdr>
                                        <w:top w:val="none" w:sz="0" w:space="0" w:color="auto"/>
                                        <w:left w:val="none" w:sz="0" w:space="0" w:color="auto"/>
                                        <w:bottom w:val="none" w:sz="0" w:space="0" w:color="auto"/>
                                        <w:right w:val="none" w:sz="0" w:space="0" w:color="auto"/>
                                      </w:divBdr>
                                    </w:div>
                                    <w:div w:id="181476772">
                                      <w:marLeft w:val="0"/>
                                      <w:marRight w:val="0"/>
                                      <w:marTop w:val="0"/>
                                      <w:marBottom w:val="0"/>
                                      <w:divBdr>
                                        <w:top w:val="none" w:sz="0" w:space="0" w:color="auto"/>
                                        <w:left w:val="none" w:sz="0" w:space="0" w:color="auto"/>
                                        <w:bottom w:val="none" w:sz="0" w:space="0" w:color="auto"/>
                                        <w:right w:val="none" w:sz="0" w:space="0" w:color="auto"/>
                                      </w:divBdr>
                                    </w:div>
                                    <w:div w:id="2047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82795">
                      <w:marLeft w:val="0"/>
                      <w:marRight w:val="0"/>
                      <w:marTop w:val="0"/>
                      <w:marBottom w:val="0"/>
                      <w:divBdr>
                        <w:top w:val="none" w:sz="0" w:space="0" w:color="auto"/>
                        <w:left w:val="none" w:sz="0" w:space="0" w:color="auto"/>
                        <w:bottom w:val="none" w:sz="0" w:space="0" w:color="auto"/>
                        <w:right w:val="none" w:sz="0" w:space="0" w:color="auto"/>
                      </w:divBdr>
                      <w:divsChild>
                        <w:div w:id="17193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370">
              <w:marLeft w:val="0"/>
              <w:marRight w:val="0"/>
              <w:marTop w:val="0"/>
              <w:marBottom w:val="0"/>
              <w:divBdr>
                <w:top w:val="none" w:sz="0" w:space="0" w:color="auto"/>
                <w:left w:val="none" w:sz="0" w:space="0" w:color="auto"/>
                <w:bottom w:val="none" w:sz="0" w:space="0" w:color="auto"/>
                <w:right w:val="none" w:sz="0" w:space="0" w:color="auto"/>
              </w:divBdr>
              <w:divsChild>
                <w:div w:id="990258978">
                  <w:marLeft w:val="0"/>
                  <w:marRight w:val="0"/>
                  <w:marTop w:val="0"/>
                  <w:marBottom w:val="0"/>
                  <w:divBdr>
                    <w:top w:val="none" w:sz="0" w:space="0" w:color="auto"/>
                    <w:left w:val="none" w:sz="0" w:space="0" w:color="auto"/>
                    <w:bottom w:val="none" w:sz="0" w:space="0" w:color="auto"/>
                    <w:right w:val="none" w:sz="0" w:space="0" w:color="auto"/>
                  </w:divBdr>
                  <w:divsChild>
                    <w:div w:id="33821402">
                      <w:marLeft w:val="0"/>
                      <w:marRight w:val="0"/>
                      <w:marTop w:val="0"/>
                      <w:marBottom w:val="0"/>
                      <w:divBdr>
                        <w:top w:val="none" w:sz="0" w:space="0" w:color="auto"/>
                        <w:left w:val="none" w:sz="0" w:space="0" w:color="auto"/>
                        <w:bottom w:val="none" w:sz="0" w:space="0" w:color="auto"/>
                        <w:right w:val="none" w:sz="0" w:space="0" w:color="auto"/>
                      </w:divBdr>
                      <w:divsChild>
                        <w:div w:id="1350058732">
                          <w:marLeft w:val="0"/>
                          <w:marRight w:val="0"/>
                          <w:marTop w:val="0"/>
                          <w:marBottom w:val="0"/>
                          <w:divBdr>
                            <w:top w:val="none" w:sz="0" w:space="0" w:color="auto"/>
                            <w:left w:val="none" w:sz="0" w:space="0" w:color="auto"/>
                            <w:bottom w:val="none" w:sz="0" w:space="0" w:color="auto"/>
                            <w:right w:val="none" w:sz="0" w:space="0" w:color="auto"/>
                          </w:divBdr>
                          <w:divsChild>
                            <w:div w:id="1292592434">
                              <w:marLeft w:val="0"/>
                              <w:marRight w:val="0"/>
                              <w:marTop w:val="0"/>
                              <w:marBottom w:val="0"/>
                              <w:divBdr>
                                <w:top w:val="none" w:sz="0" w:space="0" w:color="auto"/>
                                <w:left w:val="none" w:sz="0" w:space="0" w:color="auto"/>
                                <w:bottom w:val="none" w:sz="0" w:space="0" w:color="auto"/>
                                <w:right w:val="none" w:sz="0" w:space="0" w:color="auto"/>
                              </w:divBdr>
                              <w:divsChild>
                                <w:div w:id="820926790">
                                  <w:marLeft w:val="0"/>
                                  <w:marRight w:val="0"/>
                                  <w:marTop w:val="0"/>
                                  <w:marBottom w:val="0"/>
                                  <w:divBdr>
                                    <w:top w:val="none" w:sz="0" w:space="0" w:color="auto"/>
                                    <w:left w:val="none" w:sz="0" w:space="0" w:color="auto"/>
                                    <w:bottom w:val="none" w:sz="0" w:space="0" w:color="auto"/>
                                    <w:right w:val="none" w:sz="0" w:space="0" w:color="auto"/>
                                  </w:divBdr>
                                </w:div>
                                <w:div w:id="291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08745">
                  <w:marLeft w:val="0"/>
                  <w:marRight w:val="0"/>
                  <w:marTop w:val="0"/>
                  <w:marBottom w:val="0"/>
                  <w:divBdr>
                    <w:top w:val="none" w:sz="0" w:space="0" w:color="auto"/>
                    <w:left w:val="none" w:sz="0" w:space="0" w:color="auto"/>
                    <w:bottom w:val="none" w:sz="0" w:space="0" w:color="auto"/>
                    <w:right w:val="none" w:sz="0" w:space="0" w:color="auto"/>
                  </w:divBdr>
                  <w:divsChild>
                    <w:div w:id="1613437448">
                      <w:marLeft w:val="0"/>
                      <w:marRight w:val="0"/>
                      <w:marTop w:val="0"/>
                      <w:marBottom w:val="0"/>
                      <w:divBdr>
                        <w:top w:val="none" w:sz="0" w:space="0" w:color="auto"/>
                        <w:left w:val="none" w:sz="0" w:space="0" w:color="auto"/>
                        <w:bottom w:val="none" w:sz="0" w:space="0" w:color="auto"/>
                        <w:right w:val="none" w:sz="0" w:space="0" w:color="auto"/>
                      </w:divBdr>
                      <w:divsChild>
                        <w:div w:id="517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0972">
              <w:marLeft w:val="0"/>
              <w:marRight w:val="0"/>
              <w:marTop w:val="0"/>
              <w:marBottom w:val="0"/>
              <w:divBdr>
                <w:top w:val="none" w:sz="0" w:space="0" w:color="auto"/>
                <w:left w:val="none" w:sz="0" w:space="0" w:color="auto"/>
                <w:bottom w:val="none" w:sz="0" w:space="0" w:color="auto"/>
                <w:right w:val="none" w:sz="0" w:space="0" w:color="auto"/>
              </w:divBdr>
              <w:divsChild>
                <w:div w:id="293677271">
                  <w:marLeft w:val="0"/>
                  <w:marRight w:val="0"/>
                  <w:marTop w:val="0"/>
                  <w:marBottom w:val="0"/>
                  <w:divBdr>
                    <w:top w:val="none" w:sz="0" w:space="0" w:color="auto"/>
                    <w:left w:val="none" w:sz="0" w:space="0" w:color="auto"/>
                    <w:bottom w:val="none" w:sz="0" w:space="0" w:color="auto"/>
                    <w:right w:val="none" w:sz="0" w:space="0" w:color="auto"/>
                  </w:divBdr>
                  <w:divsChild>
                    <w:div w:id="273638344">
                      <w:marLeft w:val="0"/>
                      <w:marRight w:val="0"/>
                      <w:marTop w:val="0"/>
                      <w:marBottom w:val="0"/>
                      <w:divBdr>
                        <w:top w:val="none" w:sz="0" w:space="0" w:color="auto"/>
                        <w:left w:val="none" w:sz="0" w:space="0" w:color="auto"/>
                        <w:bottom w:val="none" w:sz="0" w:space="0" w:color="auto"/>
                        <w:right w:val="none" w:sz="0" w:space="0" w:color="auto"/>
                      </w:divBdr>
                      <w:divsChild>
                        <w:div w:id="1162357644">
                          <w:marLeft w:val="0"/>
                          <w:marRight w:val="0"/>
                          <w:marTop w:val="0"/>
                          <w:marBottom w:val="0"/>
                          <w:divBdr>
                            <w:top w:val="none" w:sz="0" w:space="0" w:color="auto"/>
                            <w:left w:val="none" w:sz="0" w:space="0" w:color="auto"/>
                            <w:bottom w:val="none" w:sz="0" w:space="0" w:color="auto"/>
                            <w:right w:val="none" w:sz="0" w:space="0" w:color="auto"/>
                          </w:divBdr>
                        </w:div>
                        <w:div w:id="497816935">
                          <w:marLeft w:val="0"/>
                          <w:marRight w:val="0"/>
                          <w:marTop w:val="0"/>
                          <w:marBottom w:val="0"/>
                          <w:divBdr>
                            <w:top w:val="none" w:sz="0" w:space="0" w:color="auto"/>
                            <w:left w:val="none" w:sz="0" w:space="0" w:color="auto"/>
                            <w:bottom w:val="none" w:sz="0" w:space="0" w:color="auto"/>
                            <w:right w:val="none" w:sz="0" w:space="0" w:color="auto"/>
                          </w:divBdr>
                          <w:divsChild>
                            <w:div w:id="6450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07424">
      <w:bodyDiv w:val="1"/>
      <w:marLeft w:val="0"/>
      <w:marRight w:val="0"/>
      <w:marTop w:val="0"/>
      <w:marBottom w:val="0"/>
      <w:divBdr>
        <w:top w:val="none" w:sz="0" w:space="0" w:color="auto"/>
        <w:left w:val="none" w:sz="0" w:space="0" w:color="auto"/>
        <w:bottom w:val="none" w:sz="0" w:space="0" w:color="auto"/>
        <w:right w:val="none" w:sz="0" w:space="0" w:color="auto"/>
      </w:divBdr>
    </w:div>
    <w:div w:id="1587298695">
      <w:bodyDiv w:val="1"/>
      <w:marLeft w:val="0"/>
      <w:marRight w:val="0"/>
      <w:marTop w:val="0"/>
      <w:marBottom w:val="0"/>
      <w:divBdr>
        <w:top w:val="none" w:sz="0" w:space="0" w:color="auto"/>
        <w:left w:val="none" w:sz="0" w:space="0" w:color="auto"/>
        <w:bottom w:val="none" w:sz="0" w:space="0" w:color="auto"/>
        <w:right w:val="none" w:sz="0" w:space="0" w:color="auto"/>
      </w:divBdr>
    </w:div>
    <w:div w:id="1817607659">
      <w:bodyDiv w:val="1"/>
      <w:marLeft w:val="0"/>
      <w:marRight w:val="0"/>
      <w:marTop w:val="0"/>
      <w:marBottom w:val="0"/>
      <w:divBdr>
        <w:top w:val="none" w:sz="0" w:space="0" w:color="auto"/>
        <w:left w:val="none" w:sz="0" w:space="0" w:color="auto"/>
        <w:bottom w:val="none" w:sz="0" w:space="0" w:color="auto"/>
        <w:right w:val="none" w:sz="0" w:space="0" w:color="auto"/>
      </w:divBdr>
    </w:div>
    <w:div w:id="18762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40247-BF06-4C6F-A649-970927F93197}">
  <ds:schemaRefs>
    <ds:schemaRef ds:uri="http://schemas.openxmlformats.org/officeDocument/2006/bibliography"/>
  </ds:schemaRefs>
</ds:datastoreItem>
</file>

<file path=customXml/itemProps2.xml><?xml version="1.0" encoding="utf-8"?>
<ds:datastoreItem xmlns:ds="http://schemas.openxmlformats.org/officeDocument/2006/customXml" ds:itemID="{965A7E2C-C640-4010-B93A-4FBD9D1AC6F6}"/>
</file>

<file path=customXml/itemProps3.xml><?xml version="1.0" encoding="utf-8"?>
<ds:datastoreItem xmlns:ds="http://schemas.openxmlformats.org/officeDocument/2006/customXml" ds:itemID="{3FBC5C6A-7FAA-4CB2-991A-094FA6356AF7}"/>
</file>

<file path=customXml/itemProps4.xml><?xml version="1.0" encoding="utf-8"?>
<ds:datastoreItem xmlns:ds="http://schemas.openxmlformats.org/officeDocument/2006/customXml" ds:itemID="{AC2C9C91-5CAE-40F7-A3E8-B27A3D0A5817}"/>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2-500-DRmohammads</dc:creator>
  <cp:keywords/>
  <dc:description/>
  <cp:lastModifiedBy>5-h</cp:lastModifiedBy>
  <cp:revision>2</cp:revision>
  <dcterms:created xsi:type="dcterms:W3CDTF">2024-07-01T08:53:00Z</dcterms:created>
  <dcterms:modified xsi:type="dcterms:W3CDTF">2024-07-01T08:53:00Z</dcterms:modified>
</cp:coreProperties>
</file>